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Creating 3D Printed Molds for Sylgard 184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Step 1: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3D print mold design on the Object 30 Pro printer in the microfluidics lab using RGD 450 filament and the glossy setting.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Step 2: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Remove molds from printer, clean print heads and clean away all support material.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Step 3: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Heat treat the parts at 60℃ for 4 hours.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Step 4: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Remove parts from heater and let cool, then prepare Silgard 184 mixture.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Step 5: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Pour Sylgard 184 mixture into molds and remove air bubbles using the vacuum degasser as required.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Step 6: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Place filled mold in heater and let cure at 60℃ for 6 hours.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Step 7: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Remove cured mold from heater and remove part from mold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Reminders: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 not use equipment that you are not competent with.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Molds should be designed to be liquid tight and have methods to separate the sides post-curing.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